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5" w:rsidRPr="00723068" w:rsidRDefault="00864405" w:rsidP="00864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06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64405" w:rsidRPr="00723068" w:rsidRDefault="00864405" w:rsidP="00864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0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3068">
        <w:rPr>
          <w:rFonts w:ascii="Times New Roman" w:hAnsi="Times New Roman" w:cs="Times New Roman"/>
          <w:sz w:val="28"/>
          <w:szCs w:val="28"/>
        </w:rPr>
        <w:t>Жабская</w:t>
      </w:r>
      <w:proofErr w:type="spellEnd"/>
      <w:r w:rsidRPr="0072306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864405" w:rsidRDefault="00864405" w:rsidP="008644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3068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723068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864405" w:rsidRDefault="00864405" w:rsidP="00AB17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                                                                                      </w:t>
      </w:r>
      <w:r w:rsidR="00FB0BB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Утвержден</w:t>
      </w:r>
    </w:p>
    <w:p w:rsidR="00864405" w:rsidRDefault="00864405" w:rsidP="00AB17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педагогическом совете </w:t>
      </w:r>
      <w:r w:rsidRPr="00864405">
        <w:rPr>
          <w:rFonts w:ascii="Times New Roman" w:hAnsi="Times New Roman" w:cs="Times New Roman"/>
          <w:sz w:val="20"/>
          <w:szCs w:val="20"/>
        </w:rPr>
        <w:t>МБОУ «</w:t>
      </w:r>
      <w:proofErr w:type="spellStart"/>
      <w:r w:rsidRPr="00864405">
        <w:rPr>
          <w:rFonts w:ascii="Times New Roman" w:hAnsi="Times New Roman" w:cs="Times New Roman"/>
          <w:sz w:val="20"/>
          <w:szCs w:val="20"/>
        </w:rPr>
        <w:t>Жабская</w:t>
      </w:r>
      <w:proofErr w:type="spellEnd"/>
      <w:r w:rsidRPr="008644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4405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Pr="0086440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приказом по  МБОУ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Жабская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оош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864405" w:rsidRPr="00864405" w:rsidRDefault="00864405" w:rsidP="00AB17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11F4">
        <w:rPr>
          <w:rFonts w:ascii="Times New Roman" w:hAnsi="Times New Roman" w:cs="Times New Roman"/>
          <w:color w:val="FF0000"/>
          <w:sz w:val="20"/>
          <w:szCs w:val="20"/>
        </w:rPr>
        <w:t>протокол №1от 2</w:t>
      </w:r>
      <w:r w:rsidR="00141F08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Pr="001E11F4">
        <w:rPr>
          <w:rFonts w:ascii="Times New Roman" w:hAnsi="Times New Roman" w:cs="Times New Roman"/>
          <w:color w:val="FF0000"/>
          <w:sz w:val="20"/>
          <w:szCs w:val="20"/>
        </w:rPr>
        <w:t xml:space="preserve"> августа 201</w:t>
      </w:r>
      <w:r w:rsidR="00885B67" w:rsidRPr="001E11F4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Pr="001E11F4">
        <w:rPr>
          <w:rFonts w:ascii="Times New Roman" w:hAnsi="Times New Roman" w:cs="Times New Roman"/>
          <w:color w:val="FF0000"/>
          <w:sz w:val="20"/>
          <w:szCs w:val="20"/>
        </w:rPr>
        <w:t xml:space="preserve"> года                            </w:t>
      </w:r>
      <w:r w:rsidR="001E11F4" w:rsidRPr="001E11F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</w:t>
      </w:r>
      <w:r w:rsidR="001E11F4">
        <w:rPr>
          <w:rFonts w:ascii="Times New Roman" w:hAnsi="Times New Roman" w:cs="Times New Roman"/>
          <w:sz w:val="20"/>
          <w:szCs w:val="20"/>
        </w:rPr>
        <w:t>от  31.08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885B6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E11F4">
        <w:rPr>
          <w:rFonts w:ascii="Times New Roman" w:hAnsi="Times New Roman" w:cs="Times New Roman"/>
          <w:sz w:val="20"/>
          <w:szCs w:val="20"/>
        </w:rPr>
        <w:t>156</w:t>
      </w:r>
    </w:p>
    <w:p w:rsidR="00864405" w:rsidRPr="00723068" w:rsidRDefault="00864405" w:rsidP="00864405">
      <w:pPr>
        <w:rPr>
          <w:rFonts w:ascii="Times New Roman" w:hAnsi="Times New Roman" w:cs="Times New Roman"/>
          <w:sz w:val="28"/>
          <w:szCs w:val="28"/>
        </w:rPr>
      </w:pPr>
    </w:p>
    <w:p w:rsidR="00864405" w:rsidRDefault="00864405" w:rsidP="00864405">
      <w:pPr>
        <w:rPr>
          <w:rFonts w:ascii="Times New Roman" w:hAnsi="Times New Roman" w:cs="Times New Roman"/>
          <w:sz w:val="28"/>
          <w:szCs w:val="28"/>
        </w:rPr>
      </w:pPr>
    </w:p>
    <w:p w:rsidR="00864405" w:rsidRDefault="00864405" w:rsidP="00864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школьной библиотеки</w:t>
      </w:r>
    </w:p>
    <w:p w:rsidR="00864405" w:rsidRPr="00864405" w:rsidRDefault="00864405" w:rsidP="00864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885B6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885B67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64405" w:rsidRDefault="00864405" w:rsidP="0086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405" w:rsidRDefault="00864405" w:rsidP="0086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405" w:rsidRDefault="00864405" w:rsidP="0086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405" w:rsidRPr="00723068" w:rsidRDefault="00864405" w:rsidP="00864405">
      <w:pPr>
        <w:rPr>
          <w:rFonts w:ascii="Times New Roman" w:hAnsi="Times New Roman" w:cs="Times New Roman"/>
          <w:sz w:val="28"/>
          <w:szCs w:val="28"/>
        </w:rPr>
      </w:pPr>
    </w:p>
    <w:p w:rsidR="00864405" w:rsidRPr="00723068" w:rsidRDefault="00864405" w:rsidP="00864405">
      <w:pPr>
        <w:rPr>
          <w:rFonts w:ascii="Times New Roman" w:hAnsi="Times New Roman" w:cs="Times New Roman"/>
          <w:sz w:val="28"/>
          <w:szCs w:val="28"/>
        </w:rPr>
      </w:pPr>
    </w:p>
    <w:p w:rsidR="00864405" w:rsidRPr="00FB0BB0" w:rsidRDefault="00864405" w:rsidP="00864405">
      <w:pPr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Педагог-библиотекарь:</w:t>
      </w:r>
    </w:p>
    <w:p w:rsidR="00864405" w:rsidRPr="00FB0BB0" w:rsidRDefault="00864405" w:rsidP="00864405">
      <w:pPr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FB0BB0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FB0BB0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64405" w:rsidRPr="00FB0BB0" w:rsidRDefault="00864405" w:rsidP="00864405">
      <w:pPr>
        <w:rPr>
          <w:rFonts w:ascii="Times New Roman" w:hAnsi="Times New Roman" w:cs="Times New Roman"/>
          <w:sz w:val="24"/>
          <w:szCs w:val="24"/>
        </w:rPr>
      </w:pPr>
    </w:p>
    <w:p w:rsidR="00864405" w:rsidRPr="00FB0BB0" w:rsidRDefault="00864405" w:rsidP="00864405">
      <w:pPr>
        <w:rPr>
          <w:rFonts w:ascii="Times New Roman" w:hAnsi="Times New Roman" w:cs="Times New Roman"/>
          <w:sz w:val="24"/>
          <w:szCs w:val="24"/>
        </w:rPr>
      </w:pPr>
    </w:p>
    <w:p w:rsidR="00864405" w:rsidRPr="00FB0BB0" w:rsidRDefault="00864405" w:rsidP="00864405">
      <w:pPr>
        <w:rPr>
          <w:rFonts w:ascii="Times New Roman" w:hAnsi="Times New Roman" w:cs="Times New Roman"/>
          <w:sz w:val="24"/>
          <w:szCs w:val="24"/>
        </w:rPr>
      </w:pPr>
    </w:p>
    <w:p w:rsidR="00864405" w:rsidRPr="00FB0BB0" w:rsidRDefault="00864405" w:rsidP="00864405">
      <w:pPr>
        <w:rPr>
          <w:rFonts w:ascii="Times New Roman" w:hAnsi="Times New Roman" w:cs="Times New Roman"/>
          <w:sz w:val="24"/>
          <w:szCs w:val="24"/>
        </w:rPr>
      </w:pPr>
    </w:p>
    <w:p w:rsidR="00864405" w:rsidRPr="00FB0BB0" w:rsidRDefault="00864405" w:rsidP="00864405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ab/>
      </w:r>
    </w:p>
    <w:p w:rsidR="00864405" w:rsidRPr="00FB0BB0" w:rsidRDefault="00864405" w:rsidP="00864405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:rsidR="00864405" w:rsidRPr="00FB0BB0" w:rsidRDefault="00864405" w:rsidP="00864405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:rsidR="00864405" w:rsidRPr="00FB0BB0" w:rsidRDefault="00864405" w:rsidP="00864405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:rsidR="00864405" w:rsidRPr="00FB0BB0" w:rsidRDefault="00864405" w:rsidP="00864405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  <w:r w:rsidRPr="00FB0BB0">
        <w:rPr>
          <w:rFonts w:ascii="Times New Roman" w:hAnsi="Times New Roman" w:cs="Times New Roman"/>
          <w:sz w:val="24"/>
          <w:szCs w:val="24"/>
        </w:rPr>
        <w:t xml:space="preserve">                                            село Жабское,201</w:t>
      </w:r>
      <w:r w:rsidR="00885B67">
        <w:rPr>
          <w:rFonts w:ascii="Times New Roman" w:hAnsi="Times New Roman" w:cs="Times New Roman"/>
          <w:sz w:val="24"/>
          <w:szCs w:val="24"/>
        </w:rPr>
        <w:t>8</w:t>
      </w:r>
      <w:r w:rsidRPr="00FB0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42" w:rsidRPr="00FB0BB0" w:rsidRDefault="00AB1742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B1742" w:rsidRPr="00FB0BB0" w:rsidRDefault="00AB1742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B0BB0" w:rsidRDefault="00FB0BB0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B0BB0" w:rsidRDefault="00FB0BB0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B0BB0" w:rsidRDefault="00FB0BB0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3103D" w:rsidRPr="00FB0BB0" w:rsidRDefault="0083103D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План работы школьной библиотеки на 201</w:t>
      </w:r>
      <w:r w:rsidR="00885B6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8</w:t>
      </w:r>
      <w:r w:rsidRPr="00FB0BB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-201</w:t>
      </w:r>
      <w:r w:rsidR="00885B6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9</w:t>
      </w:r>
      <w:r w:rsidRPr="00FB0BB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83103D" w:rsidRPr="00FB0BB0" w:rsidRDefault="0083103D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Краткий анализ работы  библиотеки за 201</w:t>
      </w:r>
      <w:r w:rsidR="00885B6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7</w:t>
      </w:r>
      <w:r w:rsidRPr="00FB0B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-201</w:t>
      </w:r>
      <w:r w:rsidR="00885B6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8</w:t>
      </w:r>
      <w:r w:rsidRPr="00FB0B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83103D" w:rsidRPr="00FB0BB0" w:rsidRDefault="00B645DB" w:rsidP="008310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r w:rsidR="0083103D"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Задачи, поставленные на учебный год, выполнены в полной мере. Проведены все запланированные мероприятия.</w:t>
      </w:r>
    </w:p>
    <w:p w:rsidR="0083103D" w:rsidRPr="00FB0BB0" w:rsidRDefault="0083103D" w:rsidP="008310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Общий фонд библиотеки – </w:t>
      </w:r>
      <w:r w:rsidR="00B645DB"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5864</w:t>
      </w: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экз.</w:t>
      </w:r>
      <w:proofErr w:type="gramStart"/>
      <w:r w:rsidR="00B645DB"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6823E6"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3345</w:t>
      </w: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книг художественной литературы,  учебник</w:t>
      </w:r>
      <w:r w:rsidR="006823E6"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ов-2519</w:t>
      </w: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3103D" w:rsidRPr="00FB0BB0" w:rsidRDefault="0083103D" w:rsidP="008310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3103D" w:rsidRPr="00885B67" w:rsidRDefault="0083103D" w:rsidP="00B645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885B6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За прошедший год фонд библиотеки пополнился: </w:t>
      </w:r>
      <w:r w:rsidR="006823E6" w:rsidRPr="00885B6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приобретено </w:t>
      </w:r>
      <w:r w:rsidR="008C76D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132</w:t>
      </w:r>
      <w:r w:rsidR="006823E6" w:rsidRPr="00885B6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учебник</w:t>
      </w:r>
      <w:r w:rsidR="008C76D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а</w:t>
      </w:r>
      <w:r w:rsidR="006823E6" w:rsidRPr="00885B6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85B6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на сумму </w:t>
      </w:r>
      <w:r w:rsidR="004E3FF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76100 </w:t>
      </w:r>
      <w:proofErr w:type="spellStart"/>
      <w:r w:rsidR="00B645DB" w:rsidRPr="00885B6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руб</w:t>
      </w:r>
      <w:proofErr w:type="gramStart"/>
      <w:r w:rsidR="00B645DB" w:rsidRPr="00885B6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="00B645DB" w:rsidRPr="00885B6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олучены</w:t>
      </w:r>
      <w:proofErr w:type="spellEnd"/>
      <w:r w:rsidR="00B645DB" w:rsidRPr="00885B67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журналы «Путеводная звезда»  на сумму-800 руб.</w:t>
      </w:r>
    </w:p>
    <w:p w:rsidR="0083103D" w:rsidRPr="00FB0BB0" w:rsidRDefault="0083103D" w:rsidP="004E3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библиотеке выполнялся своевременный учет изданий по суммарной инвентарной книге. Ведется учет учебной литературы в специальном журнале</w:t>
      </w:r>
    </w:p>
    <w:p w:rsidR="006823E6" w:rsidRPr="00FB0BB0" w:rsidRDefault="006823E6" w:rsidP="004E3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Фонд учебников расположен в закрытом доступе, отдельно от абонемента, выдается только по требованию и необходимости. Учебный фонд комплектуется согласно школьным программам на основании Федерального перечня учебников, рекомендованных (допущенных) к использованию в ОУ на 201</w:t>
      </w:r>
      <w:r w:rsidR="004E3F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</w:t>
      </w: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-201</w:t>
      </w:r>
      <w:r w:rsidR="004E3F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</w:t>
      </w: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учебный год. Составлен заказ учебников и подсчитан процент обеспеченности ими учащихся</w:t>
      </w:r>
      <w:r w:rsidR="00B645DB"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B645DB" w:rsidRPr="00FB0BB0" w:rsidRDefault="00B645DB" w:rsidP="004E3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Выявлены основные проблемы, над которыми необходимо работать в 201</w:t>
      </w:r>
      <w:r w:rsidR="00885B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8-2019</w:t>
      </w: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учебном</w:t>
      </w:r>
      <w:proofErr w:type="gramEnd"/>
    </w:p>
    <w:p w:rsidR="00B645DB" w:rsidRPr="00FB0BB0" w:rsidRDefault="00B645DB" w:rsidP="004E3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году. Школьная библиотека играет важную роль в достижении целей образования и задач</w:t>
      </w:r>
    </w:p>
    <w:p w:rsidR="00B645DB" w:rsidRPr="00FB0BB0" w:rsidRDefault="00B645DB" w:rsidP="004E3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школы. Образовательной частью работы школьной библиотеки является </w:t>
      </w:r>
      <w:proofErr w:type="gramStart"/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планомерное</w:t>
      </w:r>
      <w:proofErr w:type="gramEnd"/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</w:t>
      </w:r>
    </w:p>
    <w:p w:rsidR="00B645DB" w:rsidRPr="00FB0BB0" w:rsidRDefault="00B645DB" w:rsidP="004E3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сотрудничестве</w:t>
      </w:r>
      <w:proofErr w:type="gramEnd"/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педагогами, обучение детей навыкам работы с информацией. Но, к</w:t>
      </w:r>
    </w:p>
    <w:p w:rsidR="00B645DB" w:rsidRPr="00FB0BB0" w:rsidRDefault="00B645DB" w:rsidP="004E3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сожалению, качественный состав основного фонда не совсем соответствует </w:t>
      </w:r>
      <w:proofErr w:type="gramStart"/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современным</w:t>
      </w:r>
      <w:proofErr w:type="gramEnd"/>
    </w:p>
    <w:p w:rsidR="00B645DB" w:rsidRPr="00B645DB" w:rsidRDefault="00B645DB" w:rsidP="004E3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B0B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требованиям образовательно-воспитательного процесса. Снижается читательская</w:t>
      </w:r>
    </w:p>
    <w:p w:rsidR="00B645DB" w:rsidRPr="0083103D" w:rsidRDefault="00B645DB" w:rsidP="004E3F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645D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активность у </w:t>
      </w:r>
      <w:proofErr w:type="gramStart"/>
      <w:r w:rsidRPr="00B645D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B645D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книгу заменил Интернет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1 Вводная часть.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Главная цель работы школьной библиотеки:</w:t>
      </w:r>
    </w:p>
    <w:p w:rsidR="00864405" w:rsidRPr="00864405" w:rsidRDefault="00864405" w:rsidP="0086440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864405" w:rsidRPr="00864405" w:rsidRDefault="00864405" w:rsidP="0086440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педагогическому коллективу в развитии и воспитании учащихся;</w:t>
      </w:r>
    </w:p>
    <w:p w:rsidR="00864405" w:rsidRPr="00864405" w:rsidRDefault="00864405" w:rsidP="0086440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864405" w:rsidRPr="00864405" w:rsidRDefault="00864405" w:rsidP="0086440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864405" w:rsidRPr="00864405" w:rsidRDefault="00864405" w:rsidP="0086440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приобщение читателей к художественным традициям и внедрение новых форм культурно – досуговой деятельности;</w:t>
      </w:r>
    </w:p>
    <w:p w:rsidR="00864405" w:rsidRPr="00864405" w:rsidRDefault="00864405" w:rsidP="00864405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Задачи школьной библиотеки: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библиотечного фонда в соответствии с образовательной программой.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Осуществление каталогизации и обработки— </w:t>
      </w:r>
      <w:proofErr w:type="gramStart"/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кн</w:t>
      </w:r>
      <w:proofErr w:type="gramEnd"/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Осуществление своевременного возврата выданных изданий в библиотеку.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использования работы Интернета педагогами.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у детей информационной культуры и культуры чтения.</w:t>
      </w:r>
    </w:p>
    <w:p w:rsidR="00864405" w:rsidRPr="00864405" w:rsidRDefault="00864405" w:rsidP="00864405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Воспитание патриотизма и любви к родному краю, его истории, к малой родине.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Основные функции школьной библиотеки:</w:t>
      </w:r>
    </w:p>
    <w:p w:rsidR="00864405" w:rsidRPr="00864405" w:rsidRDefault="00864405" w:rsidP="00864405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Информационная</w:t>
      </w: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— </w:t>
      </w:r>
      <w:proofErr w:type="gramStart"/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</w:t>
      </w:r>
      <w:proofErr w:type="gramEnd"/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едоставление возможности использования информации вне зависимости от ее вида, формата и носителя.</w:t>
      </w:r>
    </w:p>
    <w:p w:rsidR="00864405" w:rsidRPr="00864405" w:rsidRDefault="00864405" w:rsidP="00864405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proofErr w:type="gramEnd"/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 способствует развитию чувства патриотизма по отношению к государству, своему краю и школе.</w:t>
      </w:r>
    </w:p>
    <w:p w:rsidR="00864405" w:rsidRPr="00864405" w:rsidRDefault="00864405" w:rsidP="00864405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Культурологическая </w:t>
      </w: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864405" w:rsidRPr="00864405" w:rsidRDefault="00864405" w:rsidP="00864405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Образовательная </w:t>
      </w: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Направления деятельности библиотеки:</w:t>
      </w:r>
    </w:p>
    <w:p w:rsidR="00864405" w:rsidRPr="00864405" w:rsidRDefault="00864405" w:rsidP="0086440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библиотечные уроки;</w:t>
      </w:r>
    </w:p>
    <w:p w:rsidR="00864405" w:rsidRPr="00864405" w:rsidRDefault="00864405" w:rsidP="0086440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информационные и прочие обзоры литературы;</w:t>
      </w:r>
    </w:p>
    <w:p w:rsidR="00864405" w:rsidRPr="00864405" w:rsidRDefault="00864405" w:rsidP="0086440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беседы о навыках работы с книгой;</w:t>
      </w:r>
    </w:p>
    <w:p w:rsidR="00864405" w:rsidRPr="00864405" w:rsidRDefault="00864405" w:rsidP="0086440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подбор литературы для внеклассного чтения;</w:t>
      </w:r>
    </w:p>
    <w:p w:rsidR="00864405" w:rsidRPr="00864405" w:rsidRDefault="00864405" w:rsidP="0086440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участие в краевых и городских конкурсах;</w:t>
      </w:r>
    </w:p>
    <w:p w:rsidR="00864405" w:rsidRPr="00864405" w:rsidRDefault="00864405" w:rsidP="0086440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выполнение библиографических запросов;</w:t>
      </w:r>
    </w:p>
    <w:p w:rsidR="00864405" w:rsidRPr="00864405" w:rsidRDefault="00864405" w:rsidP="00864405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поддержка общешкольных мероприятий.</w:t>
      </w:r>
    </w:p>
    <w:p w:rsidR="00AB1742" w:rsidRDefault="00AB1742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64405" w:rsidRPr="00864405" w:rsidRDefault="00B645DB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US" w:eastAsia="ru-RU"/>
        </w:rPr>
        <w:t>II.</w:t>
      </w:r>
      <w:r w:rsidR="00864405"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ФОРМИРОВАНИЕ ФОНДА БИБЛИОТЕКИ:</w:t>
      </w:r>
    </w:p>
    <w:p w:rsidR="00864405" w:rsidRPr="00864405" w:rsidRDefault="00864405" w:rsidP="00864405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Работа с библиотечным фондом учебной литературы.</w:t>
      </w:r>
    </w:p>
    <w:p w:rsidR="00864405" w:rsidRPr="00864405" w:rsidRDefault="00864405" w:rsidP="00864405">
      <w:pPr>
        <w:numPr>
          <w:ilvl w:val="1"/>
          <w:numId w:val="5"/>
        </w:numPr>
        <w:spacing w:after="0" w:line="240" w:lineRule="auto"/>
        <w:ind w:left="20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подведение итогов движения фонда.</w:t>
      </w:r>
    </w:p>
    <w:p w:rsidR="00864405" w:rsidRPr="00864405" w:rsidRDefault="00864405" w:rsidP="00864405">
      <w:pPr>
        <w:numPr>
          <w:ilvl w:val="1"/>
          <w:numId w:val="5"/>
        </w:numPr>
        <w:spacing w:after="0" w:line="240" w:lineRule="auto"/>
        <w:ind w:left="20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диагностика обеспеченности учащихся</w:t>
      </w:r>
    </w:p>
    <w:p w:rsidR="00864405" w:rsidRPr="00864405" w:rsidRDefault="00864405" w:rsidP="00864405">
      <w:pPr>
        <w:numPr>
          <w:ilvl w:val="1"/>
          <w:numId w:val="5"/>
        </w:numPr>
        <w:spacing w:after="0" w:line="240" w:lineRule="auto"/>
        <w:ind w:left="20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работа с перспективными библиографическими изданиями</w:t>
      </w:r>
    </w:p>
    <w:p w:rsidR="00864405" w:rsidRPr="00864405" w:rsidRDefault="00864405" w:rsidP="0086440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и обработка поступивших учебников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оформление накладных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запись в книгу суммарного учета, штемпелевание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оформление карточки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составление отчетных документов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прием и выдача учебников по графику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оформление выставки «Знакомьтесь – новые учебники»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864405" w:rsidRPr="00864405" w:rsidRDefault="00864405" w:rsidP="00864405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864405" w:rsidRPr="00864405" w:rsidRDefault="00864405" w:rsidP="00864405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Работа с фондом художественной литературы</w:t>
      </w:r>
    </w:p>
    <w:p w:rsidR="00864405" w:rsidRPr="00864405" w:rsidRDefault="00864405" w:rsidP="0086440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Обеспечение свободного доступа.</w:t>
      </w:r>
    </w:p>
    <w:p w:rsidR="00864405" w:rsidRPr="00864405" w:rsidRDefault="00864405" w:rsidP="0086440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Выдача изданий читателям.</w:t>
      </w:r>
    </w:p>
    <w:p w:rsidR="00864405" w:rsidRPr="00864405" w:rsidRDefault="00864405" w:rsidP="0086440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Соблюдение правильной расстановки фонда на стеллажах.</w:t>
      </w:r>
    </w:p>
    <w:p w:rsidR="00864405" w:rsidRPr="00864405" w:rsidRDefault="00864405" w:rsidP="0086440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864405" w:rsidRPr="00864405" w:rsidRDefault="00864405" w:rsidP="0086440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Ведение работы по сохранности фонда.</w:t>
      </w:r>
    </w:p>
    <w:p w:rsidR="00864405" w:rsidRPr="00864405" w:rsidRDefault="00864405" w:rsidP="00864405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и поддержание комфортных условий для работы читателей</w:t>
      </w:r>
    </w:p>
    <w:p w:rsidR="00864405" w:rsidRPr="00864405" w:rsidRDefault="00B645DB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en-US" w:eastAsia="ru-RU"/>
        </w:rPr>
        <w:lastRenderedPageBreak/>
        <w:t>III.</w:t>
      </w:r>
      <w:r w:rsidR="00864405"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СПРАВОЧНО-БИБЛИОГРАФИЧЕСКАЯ РАБОТА:</w:t>
      </w:r>
    </w:p>
    <w:p w:rsidR="00864405" w:rsidRPr="00864405" w:rsidRDefault="00864405" w:rsidP="00864405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пользователей с минимумом библиотечно-библиографических знаний.</w:t>
      </w:r>
    </w:p>
    <w:p w:rsidR="00864405" w:rsidRPr="00864405" w:rsidRDefault="00864405" w:rsidP="00864405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Знакомство с правилами пользования библиотекой.</w:t>
      </w:r>
    </w:p>
    <w:p w:rsidR="00864405" w:rsidRPr="00864405" w:rsidRDefault="00864405" w:rsidP="00864405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Знакомство с расстановкой фонда.</w:t>
      </w:r>
    </w:p>
    <w:p w:rsidR="00864405" w:rsidRPr="00864405" w:rsidRDefault="00864405" w:rsidP="00864405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со структурой и оформлением книги.</w:t>
      </w:r>
    </w:p>
    <w:p w:rsidR="00864405" w:rsidRPr="00864405" w:rsidRDefault="00864405" w:rsidP="00864405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Овладение навыками работы со справочными изданиями.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</w:t>
      </w: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ВОСПИТАТЕЛЬНАЯ РАБОТА:</w:t>
      </w:r>
    </w:p>
    <w:p w:rsidR="00864405" w:rsidRPr="00864405" w:rsidRDefault="00864405" w:rsidP="00864405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у школьников независимого библиотечного пользования.</w:t>
      </w:r>
    </w:p>
    <w:p w:rsidR="00864405" w:rsidRPr="00864405" w:rsidRDefault="00864405" w:rsidP="00864405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носителями информации, поиску, отбору и критической оценки информации.</w:t>
      </w:r>
    </w:p>
    <w:p w:rsidR="00864405" w:rsidRPr="00864405" w:rsidRDefault="00864405" w:rsidP="00864405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864405" w:rsidRPr="00864405" w:rsidRDefault="00864405" w:rsidP="00864405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Развивать и поддерживать в детях привычку и радость чтения и учения.</w:t>
      </w:r>
    </w:p>
    <w:p w:rsidR="00864405" w:rsidRPr="00864405" w:rsidRDefault="00864405" w:rsidP="00864405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выставок, стендов, проведения культурно-массовой работы.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Индивидуальная работа при выдаче книг:</w:t>
      </w:r>
    </w:p>
    <w:p w:rsidR="00864405" w:rsidRPr="00864405" w:rsidRDefault="00864405" w:rsidP="0086440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рекомендательные беседы,</w:t>
      </w:r>
    </w:p>
    <w:p w:rsidR="00864405" w:rsidRPr="00864405" w:rsidRDefault="00864405" w:rsidP="0086440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беседа о </w:t>
      </w:r>
      <w:proofErr w:type="gramStart"/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прочитанном</w:t>
      </w:r>
      <w:proofErr w:type="gramEnd"/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</w:p>
    <w:p w:rsidR="00864405" w:rsidRPr="00864405" w:rsidRDefault="00864405" w:rsidP="00864405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беседа о новых поступлениях (книг, журналов, справочников), исследования читательских интересов пользователя.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Новые информационные технологии</w:t>
      </w: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Использование возможности мультимедийной техники для продвижения книги и повышения интереса к чтению.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Реклама библиотеки</w:t>
      </w:r>
    </w:p>
    <w:p w:rsidR="00864405" w:rsidRPr="00864405" w:rsidRDefault="00864405" w:rsidP="00864405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864405" w:rsidRPr="00864405" w:rsidRDefault="00864405" w:rsidP="00864405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фирменного стиля, комфортной среды.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Профессиональное развитие работника библиотеки</w:t>
      </w:r>
    </w:p>
    <w:p w:rsidR="00864405" w:rsidRPr="00864405" w:rsidRDefault="00864405" w:rsidP="00864405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Посещение семинаров, участие в конкурсах, присутствие на открытых мероприятиях.</w:t>
      </w:r>
    </w:p>
    <w:p w:rsidR="00864405" w:rsidRPr="00864405" w:rsidRDefault="00864405" w:rsidP="00864405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Совершенствование традиционных и освоение новых библиотечных технологий.</w:t>
      </w:r>
    </w:p>
    <w:p w:rsidR="00864405" w:rsidRPr="00864405" w:rsidRDefault="00864405" w:rsidP="00864405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Расширение ассортимента библиотечно-информационных услуг.</w:t>
      </w:r>
    </w:p>
    <w:p w:rsidR="00864405" w:rsidRPr="00864405" w:rsidRDefault="00864405" w:rsidP="00864405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квалификации на курсах;</w:t>
      </w:r>
    </w:p>
    <w:p w:rsidR="00864405" w:rsidRPr="00864405" w:rsidRDefault="00864405" w:rsidP="00864405">
      <w:pPr>
        <w:numPr>
          <w:ilvl w:val="0"/>
          <w:numId w:val="1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Самообразование: чтение журналов «Школьная библиотека»,</w:t>
      </w:r>
    </w:p>
    <w:p w:rsidR="00864405" w:rsidRPr="00864405" w:rsidRDefault="00864405" w:rsidP="0086440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«Библиотека», «Библиотека в школе», газеты;</w:t>
      </w:r>
    </w:p>
    <w:p w:rsidR="00864405" w:rsidRPr="00864405" w:rsidRDefault="00864405" w:rsidP="00864405">
      <w:pPr>
        <w:numPr>
          <w:ilvl w:val="0"/>
          <w:numId w:val="1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Взаимодействие с другими библиотеками.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Работа с библиотечным фондом</w:t>
      </w: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358"/>
        <w:gridCol w:w="2056"/>
        <w:gridCol w:w="2546"/>
      </w:tblGrid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85B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Федеральным перечнем учебников на 201</w:t>
            </w:r>
            <w:r w:rsid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на 201</w:t>
            </w:r>
            <w:r w:rsid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201</w:t>
            </w:r>
            <w:r w:rsid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и техническая обработка новых учебных 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изданий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Август</w:t>
            </w:r>
          </w:p>
        </w:tc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учебников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AB1742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AB1742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Пропаганда краеведческой литературы</w:t>
      </w: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5577"/>
        <w:gridCol w:w="2103"/>
        <w:gridCol w:w="2263"/>
      </w:tblGrid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«Край наш родной»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«Милее края нет…»  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поддержание </w:t>
            </w:r>
            <w:proofErr w:type="gramStart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комфортных</w:t>
            </w:r>
            <w:proofErr w:type="gramEnd"/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работы читателей, обслуживание их на абонементе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прочитанных книгах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 коллективом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Создание фирменного стиля: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Реклама о деятельности библиотеки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Профессиональное развитие работников библиотеки</w:t>
      </w: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5461"/>
        <w:gridCol w:w="2060"/>
        <w:gridCol w:w="2422"/>
      </w:tblGrid>
      <w:tr w:rsidR="00864405" w:rsidRPr="00864405" w:rsidTr="00864405"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64405" w:rsidRPr="00864405" w:rsidTr="00864405"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85B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библиотеки за 201</w:t>
            </w:r>
            <w:r w:rsid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 w:rsid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85B6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201</w:t>
            </w:r>
            <w:r w:rsid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МО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освоение новых 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библиотечных технологий.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письма, инструкции о библиотечном деле.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носителей.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5B67" w:rsidRP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5B67" w:rsidRP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5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Работа с читателями</w:t>
      </w: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4580"/>
        <w:gridCol w:w="2662"/>
        <w:gridCol w:w="2384"/>
      </w:tblGrid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любимых книг» - популярные издания (выставка)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одной книги «Это новинка»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периодическое обновление читательского уголка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для читателей – школьников в соответствии с возрастными категориями.</w:t>
            </w:r>
          </w:p>
        </w:tc>
        <w:tc>
          <w:tcPr>
            <w:tcW w:w="1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64405" w:rsidRPr="00864405" w:rsidRDefault="00864405" w:rsidP="0086440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864405" w:rsidRPr="00864405" w:rsidRDefault="00864405" w:rsidP="0086440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864405" w:rsidRPr="00864405" w:rsidRDefault="00864405" w:rsidP="0086440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864405" w:rsidRPr="00864405" w:rsidRDefault="00864405" w:rsidP="0086440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864405" w:rsidRPr="00864405" w:rsidRDefault="00864405" w:rsidP="0086440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4547"/>
        <w:gridCol w:w="2151"/>
        <w:gridCol w:w="2950"/>
      </w:tblGrid>
      <w:tr w:rsidR="00864405" w:rsidRPr="00864405" w:rsidTr="00864405">
        <w:tc>
          <w:tcPr>
            <w:tcW w:w="1044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Массовая работа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 в начальной школе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обзор книжной выставки «Книги – юбиляры  201</w:t>
            </w:r>
            <w:r w:rsid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8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года».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приложение 1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Сентябрь-май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про маму. Ко дню матери. 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864405" w:rsidRPr="00864405" w:rsidTr="004E3FFF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64405" w:rsidRPr="00864405" w:rsidRDefault="004E3FFF" w:rsidP="004E3FF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Выставка-беседа «</w:t>
            </w:r>
            <w:r w:rsidRP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Петровича Крапивин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1938) «Голубятня на жёлтой поляне», «Летящие сказки»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4E3FFF" w:rsidP="004E3FF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– беседа </w:t>
            </w:r>
            <w:r w:rsidRP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«200 лет со дня </w:t>
            </w:r>
            <w:proofErr w:type="gramStart"/>
            <w:r w:rsidRP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русского писателя Ивана Сергеевича Тургенева</w:t>
            </w:r>
            <w:proofErr w:type="gramEnd"/>
            <w:r w:rsidRP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солдата. Урок-беседа для 8-9 классов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2016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учителя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литературы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самую оригинальную новогоднюю открытку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 декабря 2016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 гостях у русской народной сказки»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читатели. Цикл библиотечных уроков «Библиотека, книжка, я — вместе верные друзья» - для 1 класса.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  <w:proofErr w:type="spellStart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«Защитники Отечества».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 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«Милая, добрая, нежная…», посвященная празднику 8 марта.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«Знаменитые женщины России».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«А звезды все ближе». 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</w:t>
            </w:r>
            <w:r w:rsidR="004E3FFF" w:rsidRPr="0026621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4E3FF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</w:t>
            </w:r>
            <w:r w:rsidR="004E3FFF" w:rsidRPr="0026621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210 лет со дня </w:t>
            </w:r>
            <w:proofErr w:type="gramStart"/>
            <w:r w:rsidR="004E3FFF" w:rsidRPr="0026621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рождения писателя Николая Васильевича Гоголя</w:t>
            </w:r>
            <w:proofErr w:type="gramEnd"/>
            <w:r w:rsidR="004E3FF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»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руководители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«Стихи о войне».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 «Детям о войне». 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64405" w:rsidRPr="00864405" w:rsidTr="00864405"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2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4405" w:rsidRPr="00864405" w:rsidRDefault="00864405" w:rsidP="008644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64405" w:rsidRPr="00864405" w:rsidRDefault="00864405" w:rsidP="00864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</w:t>
      </w: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                                      </w:t>
      </w:r>
    </w:p>
    <w:p w:rsidR="00885B67" w:rsidRPr="00864405" w:rsidRDefault="00B645DB" w:rsidP="00885B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 xml:space="preserve">        </w:t>
      </w:r>
      <w:r w:rsid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</w:t>
      </w:r>
      <w:r w:rsidR="00885B67" w:rsidRPr="008644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Приложение 1</w:t>
      </w:r>
    </w:p>
    <w:p w:rsidR="00885B67" w:rsidRDefault="00B645DB" w:rsidP="00885B6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 xml:space="preserve"> </w:t>
      </w:r>
      <w:r w:rsidR="00885B67" w:rsidRPr="00885B6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Книги –юбиляры 2018-2019года</w:t>
      </w:r>
      <w:r w:rsidR="00885B67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 xml:space="preserve">   </w:t>
      </w:r>
    </w:p>
    <w:p w:rsidR="00885B67" w:rsidRPr="00885B67" w:rsidRDefault="00B645DB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885B67"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530 лет отмечают путевые записи Афанасия Никитина «Хождение за три моря» (1489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485 лет первой публикации «Баллад </w:t>
      </w:r>
      <w:proofErr w:type="gram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proofErr w:type="gram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Робин</w:t>
      </w:r>
      <w:proofErr w:type="gram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Гуде» (1534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455 лет со времени выхода в свет первой печатной книги «Апостол» (1564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415 лет драме У. Шекспира «Отелло» (1604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300 лет назад Даниэль Дефо опубликовал повесть «Робинзон Крузо» (1719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210 лет первой публикации «Басен» Ивана Андреевича Крылова (1809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205 лет сочинению Александра Пушкина «Воспоминания в Царском Селе» (1814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200 лет со времени выхода романа Вальтера Скотта «Айвенго» (1819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195 лет комедии «Горе от ума» А. С. Грибоедова (1824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195 лет поэме А. С. Пушкина «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Цыганы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(1824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190 лет назад была завершена публикация «Истории государства Российского» Н. М. 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арамзина (12 том – в 1829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190 лет повести А. Погорельского «Чёрная курица, или Подземные жители» (1829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185 лет сказке Петра Павловича Ершова «Конёк-Горбунок» (1834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185 лет сказке А. С. Пушкина «Сказка о золотом петушке» (1834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185 лет сказке В. Ф. Одоевского «Городок в табакерке» (1834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180 лет назад Михаил Юрьевич Лермонтов закончил поэму «Мцыри» (1839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180 лет роману Ч. Диккенса «Приключения Оливера Твиста» (1839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175 лет роману А. Дюма «Три мушкетера» (1844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175 лет сказке Х. К. Андерсена «Снежная королева» (1844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170 лет переводу В. Жуковского «Одиссеи» Гомера (1849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165 лет повести И. С. Тургенева «Муму» (1854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160 лет роману И. А. Гончарова «Обломов» (1859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160 лет со времени постановки на сцене драмы А. Н. Островского «Гроза» (1859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160 лет роману Ивана Тургенева «Дворянское гнездо» (1859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155 лет поэме Н. А. Некрасова «Железная дорога» (1864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150 лет со времени завершения публикации романа «Война и мир» Льва Николаевича Толстого (1869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150 лет роману Ивана Гончарова «Обрыв» (1869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145 лет роману Ж. Верном «Таинственный остров» (1874 г.)</w:t>
      </w:r>
      <w:proofErr w:type="gramEnd"/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135 лет роману М. Твена «Приключения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Гекльберри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Финна» (1884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125 лет сказкам Р. Дж. Киплинга «Книга джунглей» (1894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115 лет «Стихам о Прекрасной даме» Александра Блока (1904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115 лет лирической комедии «Вишневый сад» А. П. Чехова (1904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115 лет повести Л. Н. Толстого «Хаджи-Мурат» (1904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110-ю роману Жозефа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Рони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«Борьба за огонь» (1909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105 лет сборнику Анны Ахматовой «Чётки» (1914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100 лет со времени выпуска в свет сказки К. И. Чуковского «Крокодил» (1919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100-летие отметит произведение Эдгара Райса Берроуза «Приключение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Тарзана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джунглях» (1919 год)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95 лет со времени публикации сказок В. В. Бианки «Лесные домишки», «Чей нос лучше?», «Чьи это ноги?», «</w:t>
      </w:r>
      <w:proofErr w:type="gram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Кто</w:t>
      </w:r>
      <w:proofErr w:type="gram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чем поёт?» (1924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95 лет </w:t>
      </w:r>
      <w:proofErr w:type="gram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</w:t>
      </w:r>
      <w:proofErr w:type="gram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сказке</w:t>
      </w:r>
      <w:proofErr w:type="gram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К. И. Чуковского «Муха Цокотуха» (в 1924 г. – «Мухина свадьба»)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95 лет сказочной повести Ю. К.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Олеши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«Три толстяка» (1924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90 лет сказке К. И. Чуковского «Айболит» (1929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85 лет сказочной повести «Мэри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Поппинс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 Памелы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Трэверс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(1934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80 лет роману французского писателя Антуана де Сент-Экзюпери «Планета людей» (1939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80 лет повести Р. И.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Фраермана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«Дикая собака Динго, или Повесть о первой любви» (1939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80 лет сказочной повести «Волшебник изумрудного города» А. М. Волкова (1939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80 лет повести А. П. Гайдара «Судьба барабанщика» (1939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80 лет сказкам П. П. Бажова «Малахитовая шкатулка» (1939г.)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80 лет повести К. Г. Паустовског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«Мещёрская сторона» (1939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75 лет повести Л. А. Кассиля «Дорогие мои мальчишки» (1944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75 лет роману В. А. Каверина «Два капитана» (1944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75 лет сборнику рассказов и сказок «Волшебное слово» В. А. Осеевой (1944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70 лет сборнику «Стихи детям» Агнии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Барто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(1949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70 лет Словарю русского языка С. И. Ожегова (1949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65 лет роману Даниила Гранина «Искатели» (1954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65 лет отметит произведение Дж. Р. Р.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Толкина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«Властелин колец» (1954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65 лет повести Н. Н. Носова «Приключения Незнайки и его друзей» (1954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65 лет повести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Астрид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Линдгрен «Мио, мой</w:t>
      </w:r>
      <w:proofErr w:type="gram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</w:t>
      </w:r>
      <w:proofErr w:type="gram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ио!» (1954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60 лет со времени начала публикации романа К. М. Симонова «Живые и мёртвые» (1959г.)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60 лет «Денискиным рассказам» В. Ю. Драгунского (1959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60 лет повести В. А. Осеевой «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Динка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(1959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60 лет книге С. С. Смирнова «Брестская крепость» (1959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55 лет повести Л. А. Кассиля «Будьте готовы, ваше высочество!» (1964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50 лет повести Б. Л. Васильева «А зори здесь тихие…» (1969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50 лет роману Ю. В. Бондарева «Горячий снег» (1969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45 лет повести Б. Л. Васильева «В списках не значился» (1974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45 лет трилогии В. П. Крапивина «Мальчик со шпагой» (1972–1974 гг.)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45 лет повести российского писателя В. Распутина «Живи и помни» (1974 г.)</w:t>
      </w:r>
    </w:p>
    <w:p w:rsidR="00885B67" w:rsidRPr="00885B67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40 лет со времени выхода сборника стихов, сказок и пьес «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Считалия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 Бориса </w:t>
      </w:r>
      <w:proofErr w:type="spellStart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Заходера</w:t>
      </w:r>
      <w:proofErr w:type="spellEnd"/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(1979 г.)</w:t>
      </w:r>
    </w:p>
    <w:p w:rsidR="00864405" w:rsidRPr="00864405" w:rsidRDefault="00885B67" w:rsidP="00885B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B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25 лет роману Д. Гранина «Бегство в Россию» 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(1994 г.)</w:t>
      </w:r>
      <w:r w:rsidR="00B645DB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864405" w:rsidRPr="00864405" w:rsidRDefault="00864405" w:rsidP="00B64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ПИСАТЕЛИ-ЮБИЛЯРЫ 201</w:t>
      </w:r>
      <w:r w:rsidR="002662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8</w:t>
      </w:r>
      <w:r w:rsidRPr="008644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-201</w:t>
      </w:r>
      <w:r w:rsidR="0026621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9</w:t>
      </w:r>
    </w:p>
    <w:p w:rsidR="00266217" w:rsidRPr="00266217" w:rsidRDefault="00C61B89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="00266217" w:rsidRPr="0026621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Сентябрь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95 лет со дня рождения аварского поэта, народного поэта Дагестана Расула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Гамзатовича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Гамзатова (1923-2003)«Берегите матерей», «Журавли»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100 лет со дня рождения русского поэта и переводчика Бориса Владимировича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Заходера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(1918-2000)«</w:t>
      </w:r>
      <w:proofErr w:type="gram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Моя</w:t>
      </w:r>
      <w:proofErr w:type="gram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Вообразилия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», «Кит и кот»;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190 лет со дня рождения русского писателя Льва Николаевича Толстого (1828-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1910)«Азбука», трилогия «Детство. Отрочество. Юность», «Рассказы для детей»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11 95 лет со дня </w:t>
      </w:r>
      <w:proofErr w:type="gram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рождения русского писателя Григория Яковлевича Бакланова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(1923-2009) «Был месяц май», «Навеки – девятнадцатилетние», «Пядь земли»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17 235 лет со дня рождения первой в русской армии женщины-офицера и писательницы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Надежды Андреевны Дуровой (1783-1866) «Избранные сочинения 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кавалеристдевицы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65 лет со дня рождения русской писательницы Дины Ильиничны 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Рубиной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(р.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1953) «Астральный полет души на уроке физики», «Уроки музыки»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90 лет со дня рождения Генриха Вениаминовича Сапгира (1928-1999),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российского детского поэта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310 лет со дня рождения Антиоха Дмитриевича Кантемира (1708-1744), русского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поэта, основоположника классицизма в литературе и поэзии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Октябрь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145 лет со дня рождения русского писателя Ивана Сергеевича 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Шмелёва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(1873-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1950) «Богомолье», «Лето Господне», «Мой Марс»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80 лет со дня рождения русского писателя Владислава Петровича Крапивина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(р. 1938) «Голубятня на жёлтой поляне», «Летящие сказки»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175 лет со дня рождения русского писателя Глеба Ивановича Успенского (1843-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1902) «Нравы Растеряевой улицы», «Чуткое сердце»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Ноябрь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200 лет со дня рождения русского писателя Ивана Сергеевича Тургенева (1818-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1883)«Записки охотника», «Муму», «Отцы и дети»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160 лет со дня рождения шведской писательницы, лауреата Нобелевской премии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литературе 1909 г. 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Сельмы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Лагерлёф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(1858-1940) «Подменыш», «Чудесное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путешествие Нильса с дикими гусями»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110 лет со дня </w:t>
      </w:r>
      <w:proofErr w:type="gram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рождения русского писателя Николая Николаевича Носова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(1908-1976) «Витя Малеев в школе и дома», «Приключения Незнайки»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120 лет со дня рождения английского писателя 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Клайва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Стейплза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Льюиса (1898-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1963) «Космическая трилогия», «Хроники 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Нарнии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lastRenderedPageBreak/>
        <w:t>Декабрь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7E20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105 лет со дня рождения русского писателя Виктора Юзефовича Драгунского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(1913-1972) «Денискины рассказы», «Он упал на траву…»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115 лет со дня рождения русского писателя Лазаря Иосифовича </w:t>
      </w:r>
      <w:proofErr w:type="spellStart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Лагина</w:t>
      </w:r>
      <w:proofErr w:type="spellEnd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(1903-1979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«Старик Хоттабыч»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95 лет со дня рождения русского писателя Владимира Федоровича Тендрякова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(1923-1984) «Весенние перевертыши», «Ночь после выпуска», «Хлеб для собаки»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215 лет со дня рождения русского поэта Федора Ивановича Тютчева (1803-1873)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100 лет со дня рождения русского писателя, прозаика, публициста Александра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Исаевича Солженицына (1918-2008) «В круге первом», «</w:t>
      </w:r>
      <w:proofErr w:type="spell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Матрёнин</w:t>
      </w:r>
      <w:proofErr w:type="spellEnd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двор», «Один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день Ивана Денисовича»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115 лет со дня рождения русского писателя Евгения Петровича Петрова ((1903-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1942) «Двенадцать стульев», «Золотой телёнок» (в соавторстве с И. А. Ильфом)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 95 лет со дня рождения русского поэта и прозаика Якова Лазаревича Акима (1923-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2013) «Девочка и лев», «Учитель Так-Так и его разноцветная школа»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65 лет со дня рождения русской писательницы Марины Владимировны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Дружининой (р. 1953) «Веселые истории», «Мой приятель-супермен», «Наш друг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светофор»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Январь 2019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7E20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100 лет со дня рождения русского писателя, публициста Даниила Александровича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Гранина (1919-2017)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210 лет со дня рождения американского писателя, критика Эдгара </w:t>
      </w:r>
      <w:proofErr w:type="spellStart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Аллана</w:t>
      </w:r>
      <w:proofErr w:type="spellEnd"/>
      <w:proofErr w:type="gramStart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</w:t>
      </w:r>
      <w:proofErr w:type="gramEnd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(1809-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1849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115 лет со дня рождения писателя Аркадия Петровича Гайдара (Голикова) (1904-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1941)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140 лет со дня рождения писателя, мастера, мудреца, сказочника Павла Петровича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Бажова (1879-1950)</w:t>
      </w:r>
    </w:p>
    <w:p w:rsidR="00266217" w:rsidRPr="007E201A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7E201A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Февраль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125 лет со дня рождения писателя Виталия Валентиновича Бианки (1894-1959)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250 лет со дня рождения писателя, драматурга, журналиста Ивана Андреевича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Крылова (1769-1844)</w:t>
      </w:r>
    </w:p>
    <w:p w:rsidR="00266217" w:rsidRPr="007E201A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7E201A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Март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7E20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90 лет со дня рождения писателя, ученого-натуралиста Игоря Ивановича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Акимушкина (1929-1993)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="007E20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195 лет со дня рождения русского педагога Константина Дмитриевича Ушинского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(1824-1870)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120 лет со дня рождения писателя, драматурга Юрия Карловича </w:t>
      </w:r>
      <w:proofErr w:type="spellStart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Олеши</w:t>
      </w:r>
      <w:proofErr w:type="spellEnd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(1899-1960)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90 лет со дня рождения писательницы, переводчицы Ирины Петровны </w:t>
      </w:r>
      <w:proofErr w:type="spellStart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Токмаковой</w:t>
      </w:r>
      <w:proofErr w:type="spell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(1929-2018)</w:t>
      </w:r>
    </w:p>
    <w:p w:rsidR="00266217" w:rsidRPr="007E201A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7E201A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Апрель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7E20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210 лет со дня рождения писателя Николая Васильевича Гоголя (1809-1852)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275 лет со дня рождения писателя Дениса Ивановича Фонвизина (1744-1792)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455 лет со дня рождения английского драматурга и поэта Уильяма Шекспира (1564-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1616)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120 лет со дня рождения писателя, переводчика, литературоведа Владимира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Владимировича Набокова (1899-1977)</w:t>
      </w:r>
    </w:p>
    <w:p w:rsidR="00266217" w:rsidRPr="007E201A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7E201A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Май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90 лет со дня рождения писателя-натуралиста Игоря Ивановича </w:t>
      </w:r>
      <w:proofErr w:type="gramStart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Акимушкина</w:t>
      </w:r>
      <w:proofErr w:type="gramEnd"/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(1929-1993)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95 лет со дня рождения поэта Булата Шалвовича Окуджавы (1924-1997)</w:t>
      </w:r>
    </w:p>
    <w:p w:rsidR="00266217" w:rsidRPr="00266217" w:rsidRDefault="00266217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1978)</w:t>
      </w:r>
    </w:p>
    <w:p w:rsidR="00266217" w:rsidRPr="00266217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160 лет со дня рождения английского писателя Артура </w:t>
      </w:r>
      <w:proofErr w:type="spellStart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Конан</w:t>
      </w:r>
      <w:proofErr w:type="spellEnd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Дойла (1859-1930)</w:t>
      </w:r>
    </w:p>
    <w:p w:rsidR="00864405" w:rsidRPr="00864405" w:rsidRDefault="007E201A" w:rsidP="00266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90 лет со дня выхода первого номера детского журнала «</w:t>
      </w:r>
      <w:proofErr w:type="spellStart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Мурзилка</w:t>
      </w:r>
      <w:proofErr w:type="spellEnd"/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  <w:r w:rsidR="00266217" w:rsidRPr="0026621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cr/>
      </w:r>
    </w:p>
    <w:sectPr w:rsidR="00864405" w:rsidRPr="00864405" w:rsidSect="00FB0BB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AA"/>
    <w:multiLevelType w:val="multilevel"/>
    <w:tmpl w:val="FDBA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77C0"/>
    <w:multiLevelType w:val="multilevel"/>
    <w:tmpl w:val="C206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D6974"/>
    <w:multiLevelType w:val="multilevel"/>
    <w:tmpl w:val="953E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255B7"/>
    <w:multiLevelType w:val="multilevel"/>
    <w:tmpl w:val="0D4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77CB4"/>
    <w:multiLevelType w:val="multilevel"/>
    <w:tmpl w:val="90DE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C392F"/>
    <w:multiLevelType w:val="multilevel"/>
    <w:tmpl w:val="0A6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22BC9"/>
    <w:multiLevelType w:val="multilevel"/>
    <w:tmpl w:val="10EE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C4B31"/>
    <w:multiLevelType w:val="multilevel"/>
    <w:tmpl w:val="A476C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B05AA"/>
    <w:multiLevelType w:val="multilevel"/>
    <w:tmpl w:val="1264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1147B"/>
    <w:multiLevelType w:val="multilevel"/>
    <w:tmpl w:val="E8F8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154F9"/>
    <w:multiLevelType w:val="multilevel"/>
    <w:tmpl w:val="49C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B5003"/>
    <w:multiLevelType w:val="multilevel"/>
    <w:tmpl w:val="B74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A541E"/>
    <w:multiLevelType w:val="multilevel"/>
    <w:tmpl w:val="774A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C659C"/>
    <w:multiLevelType w:val="multilevel"/>
    <w:tmpl w:val="CBDE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40AE4"/>
    <w:multiLevelType w:val="multilevel"/>
    <w:tmpl w:val="E9FA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05"/>
    <w:rsid w:val="00141F08"/>
    <w:rsid w:val="001E11F4"/>
    <w:rsid w:val="00234397"/>
    <w:rsid w:val="00266217"/>
    <w:rsid w:val="004E3FFF"/>
    <w:rsid w:val="006823E6"/>
    <w:rsid w:val="007E201A"/>
    <w:rsid w:val="0083103D"/>
    <w:rsid w:val="00864405"/>
    <w:rsid w:val="00885B67"/>
    <w:rsid w:val="008C76D0"/>
    <w:rsid w:val="009E77E3"/>
    <w:rsid w:val="00AB1742"/>
    <w:rsid w:val="00AD4D50"/>
    <w:rsid w:val="00B645DB"/>
    <w:rsid w:val="00BF28CE"/>
    <w:rsid w:val="00C61B89"/>
    <w:rsid w:val="00DF061E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7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12</cp:revision>
  <cp:lastPrinted>2017-10-24T08:27:00Z</cp:lastPrinted>
  <dcterms:created xsi:type="dcterms:W3CDTF">2017-10-24T07:17:00Z</dcterms:created>
  <dcterms:modified xsi:type="dcterms:W3CDTF">2018-11-12T05:42:00Z</dcterms:modified>
</cp:coreProperties>
</file>